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D7FC" w14:textId="5D61EFD1" w:rsidR="00DA3EF2" w:rsidRPr="00D6229B" w:rsidRDefault="00D6229B" w:rsidP="00D6229B">
      <w:pPr>
        <w:pStyle w:val="Prrafodelista"/>
        <w:ind w:left="0"/>
        <w:jc w:val="center"/>
        <w:rPr>
          <w:rFonts w:cstheme="minorHAnsi"/>
          <w:b/>
          <w:bCs/>
        </w:rPr>
      </w:pPr>
      <w:r w:rsidRPr="00D6229B">
        <w:rPr>
          <w:rFonts w:cstheme="minorHAnsi"/>
          <w:b/>
          <w:bCs/>
        </w:rPr>
        <w:t xml:space="preserve">Instan al Estado hondureño </w:t>
      </w:r>
      <w:r>
        <w:rPr>
          <w:rFonts w:cstheme="minorHAnsi"/>
          <w:b/>
          <w:bCs/>
        </w:rPr>
        <w:t xml:space="preserve">a </w:t>
      </w:r>
      <w:r w:rsidRPr="00D6229B">
        <w:rPr>
          <w:rFonts w:cstheme="minorHAnsi"/>
          <w:b/>
          <w:bCs/>
        </w:rPr>
        <w:t xml:space="preserve">investigar </w:t>
      </w:r>
      <w:r>
        <w:rPr>
          <w:rFonts w:cstheme="minorHAnsi"/>
          <w:b/>
          <w:bCs/>
        </w:rPr>
        <w:t>y</w:t>
      </w:r>
      <w:r w:rsidRPr="00D6229B">
        <w:rPr>
          <w:rFonts w:cstheme="minorHAnsi"/>
          <w:b/>
          <w:bCs/>
        </w:rPr>
        <w:t xml:space="preserve"> dar con el paradero de personas desaparecidas</w:t>
      </w:r>
    </w:p>
    <w:p w14:paraId="10C95127" w14:textId="77777777" w:rsidR="00CB0F44" w:rsidRDefault="00CB0F44" w:rsidP="00CB0F44">
      <w:pPr>
        <w:pStyle w:val="Prrafodelista"/>
        <w:ind w:left="0"/>
        <w:jc w:val="both"/>
        <w:rPr>
          <w:rFonts w:ascii="Cambria" w:hAnsi="Cambria"/>
          <w:b/>
          <w:bCs/>
        </w:rPr>
      </w:pPr>
    </w:p>
    <w:p w14:paraId="2D200D40" w14:textId="62500CCC" w:rsidR="00CB0F44" w:rsidRPr="00CB0F44" w:rsidRDefault="00CB0F44" w:rsidP="00CB0F44">
      <w:pPr>
        <w:pStyle w:val="Prrafodelista"/>
        <w:numPr>
          <w:ilvl w:val="0"/>
          <w:numId w:val="3"/>
        </w:numPr>
        <w:jc w:val="both"/>
        <w:rPr>
          <w:rFonts w:cstheme="minorHAnsi"/>
          <w:b/>
          <w:bCs/>
          <w:sz w:val="18"/>
          <w:szCs w:val="18"/>
        </w:rPr>
      </w:pPr>
      <w:r w:rsidRPr="00CB0F44">
        <w:rPr>
          <w:rFonts w:cstheme="minorHAnsi"/>
          <w:b/>
          <w:bCs/>
          <w:sz w:val="18"/>
          <w:szCs w:val="18"/>
        </w:rPr>
        <w:t>E</w:t>
      </w:r>
      <w:r w:rsidRPr="00CB0F44">
        <w:rPr>
          <w:rFonts w:cstheme="minorHAnsi"/>
          <w:b/>
          <w:bCs/>
          <w:sz w:val="18"/>
          <w:szCs w:val="18"/>
        </w:rPr>
        <w:t>l CONADEH estableció contacto inmediato con los familiares de las personas reportadas desaparecidas, dando seguimiento sobre las acciones de las autoridades para dar con su paradero.</w:t>
      </w:r>
    </w:p>
    <w:p w14:paraId="75D22333" w14:textId="77777777" w:rsidR="00CB0F44" w:rsidRDefault="00CB0F44" w:rsidP="00D6229B">
      <w:pPr>
        <w:pStyle w:val="Prrafodelista"/>
        <w:spacing w:line="240" w:lineRule="auto"/>
        <w:ind w:left="0"/>
        <w:jc w:val="both"/>
        <w:rPr>
          <w:rFonts w:cstheme="minorHAnsi"/>
        </w:rPr>
      </w:pPr>
    </w:p>
    <w:p w14:paraId="6A2A164E" w14:textId="103FACBA" w:rsidR="007F115B" w:rsidRPr="00D6229B" w:rsidRDefault="007F115B" w:rsidP="00D6229B">
      <w:pPr>
        <w:pStyle w:val="Prrafodelista"/>
        <w:spacing w:line="240" w:lineRule="auto"/>
        <w:ind w:left="0"/>
        <w:jc w:val="both"/>
        <w:rPr>
          <w:rFonts w:cstheme="minorHAnsi"/>
        </w:rPr>
      </w:pPr>
      <w:r w:rsidRPr="00D6229B">
        <w:rPr>
          <w:rFonts w:cstheme="minorHAnsi"/>
        </w:rPr>
        <w:t>El</w:t>
      </w:r>
      <w:r w:rsidR="00DA3EF2" w:rsidRPr="00D6229B">
        <w:rPr>
          <w:rFonts w:cstheme="minorHAnsi"/>
        </w:rPr>
        <w:t xml:space="preserve"> </w:t>
      </w:r>
      <w:r w:rsidRPr="00D6229B">
        <w:rPr>
          <w:rFonts w:cstheme="minorHAnsi"/>
        </w:rPr>
        <w:t>Comisionado Nacional de los Derechos Humanos (</w:t>
      </w:r>
      <w:r w:rsidRPr="00D6229B">
        <w:rPr>
          <w:rFonts w:cstheme="minorHAnsi"/>
        </w:rPr>
        <w:t>CONADEH</w:t>
      </w:r>
      <w:r w:rsidRPr="00D6229B">
        <w:rPr>
          <w:rFonts w:cstheme="minorHAnsi"/>
        </w:rPr>
        <w:t xml:space="preserve">) </w:t>
      </w:r>
      <w:r w:rsidR="0030745C" w:rsidRPr="00D6229B">
        <w:rPr>
          <w:rFonts w:cstheme="minorHAnsi"/>
        </w:rPr>
        <w:t xml:space="preserve">expresó hoy su preocupación por la presunta desaparición de 14 personas en la aldea crique, departamento  de Atlántida y </w:t>
      </w:r>
      <w:r w:rsidRPr="00D6229B">
        <w:rPr>
          <w:rFonts w:cstheme="minorHAnsi"/>
        </w:rPr>
        <w:t>recomendó</w:t>
      </w:r>
      <w:r w:rsidR="0030745C" w:rsidRPr="00D6229B">
        <w:rPr>
          <w:rFonts w:cstheme="minorHAnsi"/>
        </w:rPr>
        <w:t>,</w:t>
      </w:r>
      <w:r w:rsidRPr="00D6229B">
        <w:rPr>
          <w:rFonts w:cstheme="minorHAnsi"/>
        </w:rPr>
        <w:t xml:space="preserve"> al Estado hondureño</w:t>
      </w:r>
      <w:r w:rsidR="0030745C" w:rsidRPr="00D6229B">
        <w:rPr>
          <w:rFonts w:cstheme="minorHAnsi"/>
        </w:rPr>
        <w:t>,</w:t>
      </w:r>
      <w:r w:rsidRPr="00D6229B">
        <w:rPr>
          <w:rFonts w:cstheme="minorHAnsi"/>
        </w:rPr>
        <w:t xml:space="preserve"> </w:t>
      </w:r>
      <w:r w:rsidRPr="00D6229B">
        <w:rPr>
          <w:rFonts w:cstheme="minorHAnsi"/>
        </w:rPr>
        <w:t>realizar las investigaciones respectivas</w:t>
      </w:r>
      <w:r w:rsidRPr="00D6229B">
        <w:rPr>
          <w:rFonts w:cstheme="minorHAnsi"/>
        </w:rPr>
        <w:t>,</w:t>
      </w:r>
      <w:r w:rsidRPr="00D6229B">
        <w:rPr>
          <w:rFonts w:cstheme="minorHAnsi"/>
        </w:rPr>
        <w:t xml:space="preserve"> con la debida diligencia</w:t>
      </w:r>
      <w:r w:rsidRPr="00D6229B">
        <w:rPr>
          <w:rFonts w:cstheme="minorHAnsi"/>
        </w:rPr>
        <w:t>,</w:t>
      </w:r>
      <w:r w:rsidRPr="00D6229B">
        <w:rPr>
          <w:rFonts w:cstheme="minorHAnsi"/>
        </w:rPr>
        <w:t xml:space="preserve"> hasta dar con </w:t>
      </w:r>
      <w:r w:rsidR="0030745C" w:rsidRPr="00D6229B">
        <w:rPr>
          <w:rFonts w:cstheme="minorHAnsi"/>
        </w:rPr>
        <w:t>su</w:t>
      </w:r>
      <w:r w:rsidRPr="00D6229B">
        <w:rPr>
          <w:rFonts w:cstheme="minorHAnsi"/>
        </w:rPr>
        <w:t xml:space="preserve"> paradero</w:t>
      </w:r>
      <w:r w:rsidR="0030745C" w:rsidRPr="00D6229B">
        <w:rPr>
          <w:rFonts w:cstheme="minorHAnsi"/>
        </w:rPr>
        <w:t>.</w:t>
      </w:r>
    </w:p>
    <w:p w14:paraId="73C7DE35" w14:textId="77777777" w:rsidR="007F115B" w:rsidRPr="00D6229B" w:rsidRDefault="007F115B" w:rsidP="00D6229B">
      <w:pPr>
        <w:pStyle w:val="Prrafodelista"/>
        <w:spacing w:line="240" w:lineRule="auto"/>
        <w:ind w:left="0"/>
        <w:jc w:val="both"/>
        <w:rPr>
          <w:rFonts w:cstheme="minorHAnsi"/>
        </w:rPr>
      </w:pPr>
    </w:p>
    <w:p w14:paraId="631BFBFE" w14:textId="1DBEB5FA" w:rsidR="007F115B" w:rsidRPr="00D6229B" w:rsidRDefault="00DA3EF2" w:rsidP="00D6229B">
      <w:pPr>
        <w:pStyle w:val="Prrafodelista"/>
        <w:spacing w:line="240" w:lineRule="auto"/>
        <w:ind w:left="0"/>
        <w:jc w:val="both"/>
        <w:rPr>
          <w:rFonts w:cstheme="minorHAnsi"/>
          <w:b/>
          <w:bCs/>
        </w:rPr>
      </w:pPr>
      <w:r w:rsidRPr="00D6229B">
        <w:rPr>
          <w:rFonts w:cstheme="minorHAnsi"/>
        </w:rPr>
        <w:t xml:space="preserve">Así mismo, </w:t>
      </w:r>
      <w:r w:rsidR="00D6229B">
        <w:rPr>
          <w:rFonts w:cstheme="minorHAnsi"/>
        </w:rPr>
        <w:t xml:space="preserve">le </w:t>
      </w:r>
      <w:r w:rsidRPr="00D6229B">
        <w:rPr>
          <w:rFonts w:cstheme="minorHAnsi"/>
        </w:rPr>
        <w:t xml:space="preserve">exhortó a </w:t>
      </w:r>
      <w:r w:rsidR="007F115B" w:rsidRPr="00D6229B">
        <w:rPr>
          <w:rFonts w:cstheme="minorHAnsi"/>
        </w:rPr>
        <w:t xml:space="preserve">adoptar medidas urgentes para prevenir y corregir el tráfico y falsificación de indumentaria de agentes del orden público </w:t>
      </w:r>
      <w:r w:rsidR="00D6229B">
        <w:rPr>
          <w:rFonts w:cstheme="minorHAnsi"/>
        </w:rPr>
        <w:t>para</w:t>
      </w:r>
      <w:r w:rsidR="007F115B" w:rsidRPr="00D6229B">
        <w:rPr>
          <w:rFonts w:cstheme="minorHAnsi"/>
        </w:rPr>
        <w:t xml:space="preserve"> que la ciudadanía pueda identificarlos plenamente ante cualquier retén, inspección o requerimiento.</w:t>
      </w:r>
    </w:p>
    <w:p w14:paraId="2DCB2EAA" w14:textId="77777777" w:rsidR="00DA3EF2" w:rsidRPr="00D6229B" w:rsidRDefault="00DA3EF2" w:rsidP="00D6229B">
      <w:pPr>
        <w:pStyle w:val="Prrafodelista"/>
        <w:spacing w:line="240" w:lineRule="auto"/>
        <w:ind w:left="0"/>
        <w:jc w:val="both"/>
        <w:rPr>
          <w:rFonts w:cstheme="minorHAnsi"/>
          <w:b/>
          <w:bCs/>
        </w:rPr>
      </w:pPr>
    </w:p>
    <w:p w14:paraId="344E8BF1" w14:textId="3C23C121" w:rsidR="007F115B" w:rsidRPr="00D6229B" w:rsidRDefault="00D6229B" w:rsidP="00D6229B">
      <w:pPr>
        <w:pStyle w:val="Prrafodelista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El ente estatal señaló que son </w:t>
      </w:r>
      <w:r w:rsidR="007F115B" w:rsidRPr="00D6229B">
        <w:rPr>
          <w:rFonts w:cstheme="minorHAnsi"/>
        </w:rPr>
        <w:t xml:space="preserve">reiteradas </w:t>
      </w:r>
      <w:r>
        <w:rPr>
          <w:rFonts w:cstheme="minorHAnsi"/>
        </w:rPr>
        <w:t xml:space="preserve">las </w:t>
      </w:r>
      <w:r w:rsidR="007F115B" w:rsidRPr="00D6229B">
        <w:rPr>
          <w:rFonts w:cstheme="minorHAnsi"/>
        </w:rPr>
        <w:t>denuncias de personas que, con aparente indumentaria de agentes del Estado</w:t>
      </w:r>
      <w:r>
        <w:rPr>
          <w:rFonts w:cstheme="minorHAnsi"/>
        </w:rPr>
        <w:t>,</w:t>
      </w:r>
      <w:r w:rsidR="007F115B" w:rsidRPr="00D6229B">
        <w:rPr>
          <w:rFonts w:cstheme="minorHAnsi"/>
        </w:rPr>
        <w:t xml:space="preserve"> ejecutan crímenes en el país. </w:t>
      </w:r>
    </w:p>
    <w:p w14:paraId="2176F878" w14:textId="01684165" w:rsidR="00CB0F44" w:rsidRPr="00D6229B" w:rsidRDefault="00DA3EF2" w:rsidP="00CB0F44">
      <w:pPr>
        <w:spacing w:line="240" w:lineRule="auto"/>
        <w:jc w:val="both"/>
        <w:rPr>
          <w:rFonts w:cstheme="minorHAnsi"/>
          <w:b/>
          <w:bCs/>
        </w:rPr>
      </w:pPr>
      <w:r w:rsidRPr="00D6229B">
        <w:rPr>
          <w:rFonts w:cstheme="minorHAnsi"/>
        </w:rPr>
        <w:t>Los hechos denunciados sobre las 14 desapariciones se ajustan al concepto y las características de potenciales desapariciones forzadas determinadas por la Corte Interamericana de Derechos Humanos, estableció el CONADEH a través de un comunicado.</w:t>
      </w:r>
    </w:p>
    <w:p w14:paraId="2A53C6A6" w14:textId="422C4B90" w:rsidR="00D4586A" w:rsidRPr="00CB0F44" w:rsidRDefault="00D4586A" w:rsidP="00CB0F44">
      <w:pPr>
        <w:jc w:val="center"/>
        <w:rPr>
          <w:rFonts w:cstheme="minorHAnsi"/>
          <w:b/>
          <w:bCs/>
        </w:rPr>
      </w:pPr>
      <w:r w:rsidRPr="00CB0F44">
        <w:rPr>
          <w:rFonts w:cstheme="minorHAnsi"/>
          <w:b/>
          <w:bCs/>
        </w:rPr>
        <w:t>Comunicado No. 007/2024</w:t>
      </w:r>
    </w:p>
    <w:p w14:paraId="057260E6" w14:textId="1E475AB8" w:rsidR="00E2076A" w:rsidRPr="00CB0F44" w:rsidRDefault="00E2076A" w:rsidP="007B202C">
      <w:pPr>
        <w:ind w:left="-284"/>
        <w:jc w:val="both"/>
        <w:rPr>
          <w:rFonts w:cstheme="minorHAnsi"/>
          <w:lang w:val="es-MX"/>
        </w:rPr>
      </w:pPr>
      <w:r w:rsidRPr="00CB0F44">
        <w:rPr>
          <w:rFonts w:cstheme="minorHAnsi"/>
        </w:rPr>
        <w:t>El</w:t>
      </w:r>
      <w:r w:rsidR="007F115B" w:rsidRPr="00CB0F44">
        <w:rPr>
          <w:rFonts w:cstheme="minorHAnsi"/>
        </w:rPr>
        <w:t xml:space="preserve"> Comisionado Nacional de los Derechos Humanos (</w:t>
      </w:r>
      <w:r w:rsidRPr="00CB0F44">
        <w:rPr>
          <w:rFonts w:cstheme="minorHAnsi"/>
        </w:rPr>
        <w:t>CONADEH</w:t>
      </w:r>
      <w:r w:rsidR="007F115B" w:rsidRPr="00CB0F44">
        <w:rPr>
          <w:rFonts w:cstheme="minorHAnsi"/>
        </w:rPr>
        <w:t>)</w:t>
      </w:r>
      <w:r w:rsidRPr="00CB0F44">
        <w:rPr>
          <w:rFonts w:cstheme="minorHAnsi"/>
        </w:rPr>
        <w:t xml:space="preserve">, en el ejercicio de su mandato constitucional, con independencia funcional, técnica y de criterio, ante la denuncia pública respecto de la presunta desaparición de 14 personas en el </w:t>
      </w:r>
      <w:r w:rsidR="007F115B" w:rsidRPr="00CB0F44">
        <w:rPr>
          <w:rFonts w:cstheme="minorHAnsi"/>
        </w:rPr>
        <w:t>d</w:t>
      </w:r>
      <w:r w:rsidRPr="00CB0F44">
        <w:rPr>
          <w:rFonts w:cstheme="minorHAnsi"/>
        </w:rPr>
        <w:t>epartamento de Atlántida, se pronuncia en los términos siguientes:</w:t>
      </w:r>
    </w:p>
    <w:p w14:paraId="507261D1" w14:textId="6CDC8002" w:rsidR="00FE7DF5" w:rsidRPr="00CB0F44" w:rsidRDefault="00E2076A" w:rsidP="00FE7DF5">
      <w:pPr>
        <w:pStyle w:val="Prrafodelista"/>
        <w:numPr>
          <w:ilvl w:val="0"/>
          <w:numId w:val="1"/>
        </w:numPr>
        <w:ind w:left="0"/>
        <w:jc w:val="both"/>
        <w:rPr>
          <w:rFonts w:cstheme="minorHAnsi"/>
        </w:rPr>
      </w:pPr>
      <w:r w:rsidRPr="00CB0F44">
        <w:rPr>
          <w:rFonts w:cstheme="minorHAnsi"/>
        </w:rPr>
        <w:t xml:space="preserve">De acuerdo </w:t>
      </w:r>
      <w:r w:rsidR="00D4586A" w:rsidRPr="00CB0F44">
        <w:rPr>
          <w:rFonts w:cstheme="minorHAnsi"/>
        </w:rPr>
        <w:t>con</w:t>
      </w:r>
      <w:r w:rsidRPr="00CB0F44">
        <w:rPr>
          <w:rFonts w:cstheme="minorHAnsi"/>
        </w:rPr>
        <w:t xml:space="preserve"> varios medios de comunicación nacional, se ha report</w:t>
      </w:r>
      <w:r w:rsidR="004601CC" w:rsidRPr="00CB0F44">
        <w:rPr>
          <w:rFonts w:cstheme="minorHAnsi"/>
        </w:rPr>
        <w:t>ado</w:t>
      </w:r>
      <w:r w:rsidRPr="00CB0F44">
        <w:rPr>
          <w:rFonts w:cstheme="minorHAnsi"/>
        </w:rPr>
        <w:t xml:space="preserve"> la desaparición de 14 personas, entre las cuales </w:t>
      </w:r>
      <w:r w:rsidR="00123DE7" w:rsidRPr="00CB0F44">
        <w:rPr>
          <w:rFonts w:cstheme="minorHAnsi"/>
        </w:rPr>
        <w:t>destacan</w:t>
      </w:r>
      <w:r w:rsidRPr="00CB0F44">
        <w:rPr>
          <w:rFonts w:cstheme="minorHAnsi"/>
        </w:rPr>
        <w:t xml:space="preserve">: Omar Escobar, Vanessa Hernández, Carlos Martínez, Miguel Molina, Eduardo Molina, </w:t>
      </w:r>
      <w:r w:rsidR="004601CC" w:rsidRPr="00CB0F44">
        <w:rPr>
          <w:rFonts w:cstheme="minorHAnsi"/>
        </w:rPr>
        <w:t>Isaías</w:t>
      </w:r>
      <w:r w:rsidRPr="00CB0F44">
        <w:rPr>
          <w:rFonts w:cstheme="minorHAnsi"/>
        </w:rPr>
        <w:t xml:space="preserve"> Guzmán, Lucio Corea, Greysi Hernández, Mirian Hernández, Damaris Bardales, Alberto Bardales y Elvin Hernandez</w:t>
      </w:r>
      <w:r w:rsidR="004601CC" w:rsidRPr="00CB0F44">
        <w:rPr>
          <w:rFonts w:cstheme="minorHAnsi"/>
        </w:rPr>
        <w:t xml:space="preserve">. Según el relato de los medios noticiosos, las y los jóvenes se dedicaban a la recolección de la palma africana y fueron privados de libertad por varios </w:t>
      </w:r>
      <w:r w:rsidR="004601CC" w:rsidRPr="00CB0F44">
        <w:rPr>
          <w:rFonts w:cstheme="minorHAnsi"/>
          <w:i/>
          <w:iCs/>
        </w:rPr>
        <w:t>“hombres armados vestidos de militares”</w:t>
      </w:r>
      <w:r w:rsidR="004601CC" w:rsidRPr="00CB0F44">
        <w:rPr>
          <w:rFonts w:cstheme="minorHAnsi"/>
        </w:rPr>
        <w:t xml:space="preserve"> cuando se encontraban en su casa de habitación. </w:t>
      </w:r>
      <w:r w:rsidR="00D4586A" w:rsidRPr="00CB0F44">
        <w:rPr>
          <w:rFonts w:cstheme="minorHAnsi"/>
        </w:rPr>
        <w:t xml:space="preserve">Frente a </w:t>
      </w:r>
      <w:r w:rsidR="00FE7DF5" w:rsidRPr="00CB0F44">
        <w:rPr>
          <w:rFonts w:cstheme="minorHAnsi"/>
        </w:rPr>
        <w:t>ello</w:t>
      </w:r>
      <w:r w:rsidR="004601CC" w:rsidRPr="00CB0F44">
        <w:rPr>
          <w:rFonts w:cstheme="minorHAnsi"/>
        </w:rPr>
        <w:t xml:space="preserve">, </w:t>
      </w:r>
      <w:bookmarkStart w:id="0" w:name="_Hlk170199851"/>
      <w:r w:rsidR="004601CC" w:rsidRPr="00CB0F44">
        <w:rPr>
          <w:rFonts w:cstheme="minorHAnsi"/>
        </w:rPr>
        <w:t xml:space="preserve">el CONADEH </w:t>
      </w:r>
      <w:r w:rsidR="00FE7DF5" w:rsidRPr="00CB0F44">
        <w:rPr>
          <w:rFonts w:cstheme="minorHAnsi"/>
        </w:rPr>
        <w:t>estableció contacto inmediato con los familiares de las personas reportadas desaparecidas, dando seguimiento sobre la</w:t>
      </w:r>
      <w:r w:rsidR="007F115B" w:rsidRPr="00CB0F44">
        <w:rPr>
          <w:rFonts w:cstheme="minorHAnsi"/>
        </w:rPr>
        <w:t>s</w:t>
      </w:r>
      <w:r w:rsidR="00FE7DF5" w:rsidRPr="00CB0F44">
        <w:rPr>
          <w:rFonts w:cstheme="minorHAnsi"/>
        </w:rPr>
        <w:t xml:space="preserve"> acciones de las autoridades para dar con su paradero.</w:t>
      </w:r>
    </w:p>
    <w:bookmarkEnd w:id="0"/>
    <w:p w14:paraId="54A12D4D" w14:textId="77777777" w:rsidR="00FE7DF5" w:rsidRPr="00CB0F44" w:rsidRDefault="00FE7DF5" w:rsidP="00FE7DF5">
      <w:pPr>
        <w:pStyle w:val="Prrafodelista"/>
        <w:ind w:left="0"/>
        <w:jc w:val="both"/>
        <w:rPr>
          <w:rFonts w:cstheme="minorHAnsi"/>
        </w:rPr>
      </w:pPr>
    </w:p>
    <w:p w14:paraId="0D65C210" w14:textId="7564E459" w:rsidR="00471237" w:rsidRPr="00CB0F44" w:rsidRDefault="00FE7DF5" w:rsidP="00D4586A">
      <w:pPr>
        <w:pStyle w:val="Prrafodelista"/>
        <w:numPr>
          <w:ilvl w:val="0"/>
          <w:numId w:val="1"/>
        </w:numPr>
        <w:ind w:left="0"/>
        <w:jc w:val="both"/>
        <w:rPr>
          <w:rFonts w:cstheme="minorHAnsi"/>
        </w:rPr>
      </w:pPr>
      <w:bookmarkStart w:id="1" w:name="_Hlk170196607"/>
      <w:r w:rsidRPr="00CB0F44">
        <w:rPr>
          <w:rFonts w:cstheme="minorHAnsi"/>
        </w:rPr>
        <w:t xml:space="preserve">En este sentido, el CONADEH </w:t>
      </w:r>
      <w:r w:rsidR="004601CC" w:rsidRPr="00CB0F44">
        <w:rPr>
          <w:rFonts w:cstheme="minorHAnsi"/>
        </w:rPr>
        <w:t xml:space="preserve">expresa suma preocupación </w:t>
      </w:r>
      <w:r w:rsidR="00D4586A" w:rsidRPr="00CB0F44">
        <w:rPr>
          <w:rFonts w:cstheme="minorHAnsi"/>
        </w:rPr>
        <w:t>ante las reiteradas denunc</w:t>
      </w:r>
      <w:r w:rsidR="007F115B" w:rsidRPr="00CB0F44">
        <w:rPr>
          <w:rFonts w:cstheme="minorHAnsi"/>
        </w:rPr>
        <w:t>i</w:t>
      </w:r>
      <w:r w:rsidR="00D4586A" w:rsidRPr="00CB0F44">
        <w:rPr>
          <w:rFonts w:cstheme="minorHAnsi"/>
        </w:rPr>
        <w:t xml:space="preserve">as de personas que, </w:t>
      </w:r>
      <w:r w:rsidR="004601CC" w:rsidRPr="00CB0F44">
        <w:rPr>
          <w:rFonts w:cstheme="minorHAnsi"/>
        </w:rPr>
        <w:t xml:space="preserve">con </w:t>
      </w:r>
      <w:r w:rsidR="007B202C" w:rsidRPr="00CB0F44">
        <w:rPr>
          <w:rFonts w:cstheme="minorHAnsi"/>
        </w:rPr>
        <w:t>aparente indumentaria</w:t>
      </w:r>
      <w:r w:rsidR="004601CC" w:rsidRPr="00CB0F44">
        <w:rPr>
          <w:rFonts w:cstheme="minorHAnsi"/>
        </w:rPr>
        <w:t xml:space="preserve"> de agentes del Estado ejecutan crímenes en el país. Por ejemplo, el 23 de junio de 2024, la Policía Nacional reportó la captura de una persona aparentemente del crimen organiza</w:t>
      </w:r>
      <w:r w:rsidR="004D5C87" w:rsidRPr="00CB0F44">
        <w:rPr>
          <w:rFonts w:cstheme="minorHAnsi"/>
        </w:rPr>
        <w:t>do, el cual portaba un</w:t>
      </w:r>
      <w:r w:rsidR="004601CC" w:rsidRPr="00CB0F44">
        <w:rPr>
          <w:rFonts w:cstheme="minorHAnsi"/>
        </w:rPr>
        <w:t xml:space="preserve"> “</w:t>
      </w:r>
      <w:r w:rsidR="004601CC" w:rsidRPr="00CB0F44">
        <w:rPr>
          <w:rFonts w:cstheme="minorHAnsi"/>
          <w:i/>
          <w:iCs/>
        </w:rPr>
        <w:t>chaleco con la leyenda DIPAMPCO”</w:t>
      </w:r>
      <w:r w:rsidR="004601CC" w:rsidRPr="00CB0F44">
        <w:rPr>
          <w:rFonts w:cstheme="minorHAnsi"/>
        </w:rPr>
        <w:t>.</w:t>
      </w:r>
      <w:r w:rsidR="007B202C" w:rsidRPr="00CB0F44">
        <w:rPr>
          <w:rFonts w:cstheme="minorHAnsi"/>
        </w:rPr>
        <w:t xml:space="preserve"> </w:t>
      </w:r>
      <w:r w:rsidRPr="00CB0F44">
        <w:rPr>
          <w:rFonts w:cstheme="minorHAnsi"/>
        </w:rPr>
        <w:t>Seguidamente</w:t>
      </w:r>
      <w:r w:rsidR="007B202C" w:rsidRPr="00CB0F44">
        <w:rPr>
          <w:rFonts w:cstheme="minorHAnsi"/>
        </w:rPr>
        <w:t xml:space="preserve">, en abril de 2024, el Ministerio Público encausó a </w:t>
      </w:r>
      <w:r w:rsidR="007F115B" w:rsidRPr="00CB0F44">
        <w:rPr>
          <w:rFonts w:cstheme="minorHAnsi"/>
        </w:rPr>
        <w:t>cinco</w:t>
      </w:r>
      <w:r w:rsidR="007B202C" w:rsidRPr="00CB0F44">
        <w:rPr>
          <w:rFonts w:cstheme="minorHAnsi"/>
        </w:rPr>
        <w:t xml:space="preserve"> agentes de la DIPAMPCO por el delito de secuestro agravado y otras agresiones</w:t>
      </w:r>
      <w:r w:rsidR="00123DE7" w:rsidRPr="00CB0F44">
        <w:rPr>
          <w:rFonts w:cstheme="minorHAnsi"/>
        </w:rPr>
        <w:t>.</w:t>
      </w:r>
    </w:p>
    <w:p w14:paraId="13D29D08" w14:textId="77777777" w:rsidR="00471237" w:rsidRPr="00CB0F44" w:rsidRDefault="00471237" w:rsidP="00471237">
      <w:pPr>
        <w:pStyle w:val="Prrafodelista"/>
        <w:rPr>
          <w:rFonts w:cstheme="minorHAnsi"/>
        </w:rPr>
      </w:pPr>
    </w:p>
    <w:bookmarkEnd w:id="1"/>
    <w:p w14:paraId="6C144C47" w14:textId="792A1050" w:rsidR="00471237" w:rsidRPr="00CB0F44" w:rsidRDefault="00123DE7" w:rsidP="00D4586A">
      <w:pPr>
        <w:pStyle w:val="Prrafodelista"/>
        <w:numPr>
          <w:ilvl w:val="0"/>
          <w:numId w:val="1"/>
        </w:numPr>
        <w:ind w:left="0"/>
        <w:jc w:val="both"/>
        <w:rPr>
          <w:rFonts w:cstheme="minorHAnsi"/>
        </w:rPr>
      </w:pPr>
      <w:r w:rsidRPr="00CB0F44">
        <w:rPr>
          <w:rFonts w:cstheme="minorHAnsi"/>
        </w:rPr>
        <w:t>En tal sentido, el CONADEH recuerda que los hechos denunciados</w:t>
      </w:r>
      <w:r w:rsidR="00D4586A" w:rsidRPr="00CB0F44">
        <w:rPr>
          <w:rFonts w:cstheme="minorHAnsi"/>
        </w:rPr>
        <w:t xml:space="preserve"> sobre las 14 desapariciones </w:t>
      </w:r>
      <w:r w:rsidRPr="00CB0F44">
        <w:rPr>
          <w:rFonts w:cstheme="minorHAnsi"/>
        </w:rPr>
        <w:t>se ajustan al</w:t>
      </w:r>
      <w:r w:rsidR="00471237" w:rsidRPr="00CB0F44">
        <w:rPr>
          <w:rFonts w:cstheme="minorHAnsi"/>
        </w:rPr>
        <w:t xml:space="preserve"> </w:t>
      </w:r>
      <w:r w:rsidRPr="00CB0F44">
        <w:rPr>
          <w:rFonts w:cstheme="minorHAnsi"/>
        </w:rPr>
        <w:t xml:space="preserve">concepto y las características de </w:t>
      </w:r>
      <w:r w:rsidR="00D4586A" w:rsidRPr="00CB0F44">
        <w:rPr>
          <w:rFonts w:cstheme="minorHAnsi"/>
        </w:rPr>
        <w:t>potenciales</w:t>
      </w:r>
      <w:r w:rsidRPr="00CB0F44">
        <w:rPr>
          <w:rFonts w:cstheme="minorHAnsi"/>
        </w:rPr>
        <w:t xml:space="preserve"> desaparici</w:t>
      </w:r>
      <w:r w:rsidR="00D4586A" w:rsidRPr="00CB0F44">
        <w:rPr>
          <w:rFonts w:cstheme="minorHAnsi"/>
        </w:rPr>
        <w:t xml:space="preserve">ones </w:t>
      </w:r>
      <w:r w:rsidRPr="00CB0F44">
        <w:rPr>
          <w:rFonts w:cstheme="minorHAnsi"/>
        </w:rPr>
        <w:t>forzada</w:t>
      </w:r>
      <w:r w:rsidR="00D4586A" w:rsidRPr="00CB0F44">
        <w:rPr>
          <w:rFonts w:cstheme="minorHAnsi"/>
        </w:rPr>
        <w:t>s</w:t>
      </w:r>
      <w:r w:rsidRPr="00CB0F44">
        <w:rPr>
          <w:rFonts w:cstheme="minorHAnsi"/>
        </w:rPr>
        <w:t xml:space="preserve"> </w:t>
      </w:r>
      <w:r w:rsidR="00D4586A" w:rsidRPr="00CB0F44">
        <w:rPr>
          <w:rFonts w:cstheme="minorHAnsi"/>
        </w:rPr>
        <w:t xml:space="preserve">determinadas </w:t>
      </w:r>
      <w:r w:rsidRPr="00CB0F44">
        <w:rPr>
          <w:rFonts w:cstheme="minorHAnsi"/>
        </w:rPr>
        <w:t>por la Corte Interamericana de Derechos Humanos</w:t>
      </w:r>
      <w:r w:rsidR="00614A24" w:rsidRPr="00CB0F44">
        <w:rPr>
          <w:rFonts w:cstheme="minorHAnsi"/>
        </w:rPr>
        <w:t xml:space="preserve">. Dicho Tribunal ha señalado que: </w:t>
      </w:r>
      <w:r w:rsidR="009E1492" w:rsidRPr="00CB0F44">
        <w:rPr>
          <w:rFonts w:cstheme="minorHAnsi"/>
        </w:rPr>
        <w:t xml:space="preserve">“[…] </w:t>
      </w:r>
      <w:r w:rsidR="009E1492" w:rsidRPr="00CB0F44">
        <w:rPr>
          <w:rFonts w:cstheme="minorHAnsi"/>
          <w:i/>
          <w:iCs/>
        </w:rPr>
        <w:t xml:space="preserve">el acto de desaparición y su ejecución inician con la privación de la libertad de la persona y la subsiguiente falta de información sobre su destino, y permanece mientras no se conozca el </w:t>
      </w:r>
      <w:r w:rsidR="009E1492" w:rsidRPr="00CB0F44">
        <w:rPr>
          <w:rFonts w:cstheme="minorHAnsi"/>
          <w:i/>
          <w:iCs/>
        </w:rPr>
        <w:lastRenderedPageBreak/>
        <w:t>paradero de la persona desaparecida o se identifiquen con certeza sus restos</w:t>
      </w:r>
      <w:r w:rsidR="009E1492" w:rsidRPr="00CB0F44">
        <w:rPr>
          <w:rFonts w:cstheme="minorHAnsi"/>
        </w:rPr>
        <w:t>”</w:t>
      </w:r>
      <w:r w:rsidR="003E7F94" w:rsidRPr="00CB0F44">
        <w:rPr>
          <w:rFonts w:cstheme="minorHAnsi"/>
        </w:rPr>
        <w:t xml:space="preserve"> y que </w:t>
      </w:r>
      <w:bookmarkStart w:id="2" w:name="_Hlk170198623"/>
      <w:r w:rsidR="003E7F94" w:rsidRPr="00CB0F44">
        <w:rPr>
          <w:rFonts w:cstheme="minorHAnsi"/>
        </w:rPr>
        <w:t xml:space="preserve">ésta no solamente puede ser realizada por agentes estatales, sino que también por miembros de una estructura organizada que actúan  con aquiescencia y tolerancia del Estado y </w:t>
      </w:r>
      <w:r w:rsidR="00E76E5B" w:rsidRPr="00CB0F44">
        <w:rPr>
          <w:rFonts w:cstheme="minorHAnsi"/>
        </w:rPr>
        <w:t>que impunemente practiquen la tortura y el asesinato</w:t>
      </w:r>
      <w:r w:rsidR="009E1492" w:rsidRPr="00CB0F44">
        <w:rPr>
          <w:rFonts w:cstheme="minorHAnsi"/>
        </w:rPr>
        <w:t>.</w:t>
      </w:r>
      <w:r w:rsidR="00D4586A" w:rsidRPr="00CB0F44">
        <w:rPr>
          <w:rFonts w:cstheme="minorHAnsi"/>
        </w:rPr>
        <w:t xml:space="preserve"> Aunado a que, la falta de diligencia en la investigación de los hechos supone </w:t>
      </w:r>
      <w:r w:rsidR="00D4586A" w:rsidRPr="00CB0F44">
        <w:rPr>
          <w:rFonts w:cstheme="minorHAnsi"/>
          <w:i/>
          <w:iCs/>
        </w:rPr>
        <w:t xml:space="preserve">perse </w:t>
      </w:r>
      <w:r w:rsidR="00D4586A" w:rsidRPr="00CB0F44">
        <w:rPr>
          <w:rFonts w:cstheme="minorHAnsi"/>
        </w:rPr>
        <w:t>responsabilidad internacional para el Estado.</w:t>
      </w:r>
    </w:p>
    <w:bookmarkEnd w:id="2"/>
    <w:p w14:paraId="7612A83E" w14:textId="77777777" w:rsidR="003E7F94" w:rsidRPr="00CB0F44" w:rsidRDefault="003E7F94" w:rsidP="003E7F94">
      <w:pPr>
        <w:pStyle w:val="Prrafodelista"/>
        <w:rPr>
          <w:rFonts w:cstheme="minorHAnsi"/>
        </w:rPr>
      </w:pPr>
    </w:p>
    <w:p w14:paraId="42CBCFC4" w14:textId="4588AC2D" w:rsidR="00FE7DF5" w:rsidRPr="00CB0F44" w:rsidRDefault="003E7F94" w:rsidP="00FE7DF5">
      <w:pPr>
        <w:pStyle w:val="Prrafodelista"/>
        <w:numPr>
          <w:ilvl w:val="0"/>
          <w:numId w:val="1"/>
        </w:numPr>
        <w:ind w:left="0"/>
        <w:jc w:val="both"/>
        <w:rPr>
          <w:rFonts w:cstheme="minorHAnsi"/>
        </w:rPr>
      </w:pPr>
      <w:bookmarkStart w:id="3" w:name="_Hlk170196869"/>
      <w:r w:rsidRPr="00CB0F44">
        <w:rPr>
          <w:rFonts w:cstheme="minorHAnsi"/>
        </w:rPr>
        <w:t xml:space="preserve">Por lo tanto, el CONADEH recomienda </w:t>
      </w:r>
      <w:r w:rsidR="00D4586A" w:rsidRPr="00CB0F44">
        <w:rPr>
          <w:rFonts w:cstheme="minorHAnsi"/>
        </w:rPr>
        <w:t>al</w:t>
      </w:r>
      <w:r w:rsidRPr="00CB0F44">
        <w:rPr>
          <w:rFonts w:cstheme="minorHAnsi"/>
        </w:rPr>
        <w:t xml:space="preserve"> Estado de Honduras </w:t>
      </w:r>
      <w:r w:rsidR="00D4586A" w:rsidRPr="00CB0F44">
        <w:rPr>
          <w:rFonts w:cstheme="minorHAnsi"/>
        </w:rPr>
        <w:t>realizar</w:t>
      </w:r>
      <w:r w:rsidRPr="00CB0F44">
        <w:rPr>
          <w:rFonts w:cstheme="minorHAnsi"/>
        </w:rPr>
        <w:t xml:space="preserve"> las </w:t>
      </w:r>
      <w:r w:rsidR="004D5C87" w:rsidRPr="00CB0F44">
        <w:rPr>
          <w:rFonts w:cstheme="minorHAnsi"/>
        </w:rPr>
        <w:t>investigaciones respectivas</w:t>
      </w:r>
      <w:r w:rsidRPr="00CB0F44">
        <w:rPr>
          <w:rFonts w:cstheme="minorHAnsi"/>
        </w:rPr>
        <w:t xml:space="preserve"> con la debida diligencia hasta </w:t>
      </w:r>
      <w:r w:rsidR="00D4586A" w:rsidRPr="00CB0F44">
        <w:rPr>
          <w:rFonts w:cstheme="minorHAnsi"/>
        </w:rPr>
        <w:t>dar con</w:t>
      </w:r>
      <w:r w:rsidRPr="00CB0F44">
        <w:rPr>
          <w:rFonts w:cstheme="minorHAnsi"/>
        </w:rPr>
        <w:t xml:space="preserve"> el paradero de las personas desaparecidas y </w:t>
      </w:r>
      <w:r w:rsidR="00D4586A" w:rsidRPr="00CB0F44">
        <w:rPr>
          <w:rFonts w:cstheme="minorHAnsi"/>
        </w:rPr>
        <w:t xml:space="preserve">adoptar las </w:t>
      </w:r>
      <w:r w:rsidRPr="00CB0F44">
        <w:rPr>
          <w:rFonts w:cstheme="minorHAnsi"/>
        </w:rPr>
        <w:t xml:space="preserve">medidas urgentes para </w:t>
      </w:r>
      <w:r w:rsidR="00D4586A" w:rsidRPr="00CB0F44">
        <w:rPr>
          <w:rFonts w:cstheme="minorHAnsi"/>
        </w:rPr>
        <w:t xml:space="preserve">prevenir y </w:t>
      </w:r>
      <w:r w:rsidRPr="00CB0F44">
        <w:rPr>
          <w:rFonts w:cstheme="minorHAnsi"/>
        </w:rPr>
        <w:t xml:space="preserve">corregir el tráfico y falsificación de indumentaria de agentes del orden </w:t>
      </w:r>
      <w:r w:rsidR="00D4586A" w:rsidRPr="00CB0F44">
        <w:rPr>
          <w:rFonts w:cstheme="minorHAnsi"/>
        </w:rPr>
        <w:t xml:space="preserve">público </w:t>
      </w:r>
      <w:r w:rsidRPr="00CB0F44">
        <w:rPr>
          <w:rFonts w:cstheme="minorHAnsi"/>
        </w:rPr>
        <w:t>con motivo que la ciudadanía pueda identificarlos plenamente ante cualquier retén, inspección o requerimiento</w:t>
      </w:r>
      <w:r w:rsidR="00D4586A" w:rsidRPr="00CB0F44">
        <w:rPr>
          <w:rFonts w:cstheme="minorHAnsi"/>
        </w:rPr>
        <w:t>.</w:t>
      </w:r>
    </w:p>
    <w:bookmarkEnd w:id="3"/>
    <w:p w14:paraId="2E3279EB" w14:textId="77777777" w:rsidR="007F115B" w:rsidRPr="00CB0F44" w:rsidRDefault="007F115B" w:rsidP="007F115B">
      <w:pPr>
        <w:pStyle w:val="Prrafodelista"/>
        <w:rPr>
          <w:rFonts w:cstheme="minorHAnsi"/>
        </w:rPr>
      </w:pPr>
    </w:p>
    <w:sectPr w:rsidR="007F115B" w:rsidRPr="00CB0F4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1418" w14:textId="77777777" w:rsidR="00EC2FE0" w:rsidRDefault="00EC2FE0" w:rsidP="00E2076A">
      <w:pPr>
        <w:spacing w:after="0" w:line="240" w:lineRule="auto"/>
      </w:pPr>
      <w:r>
        <w:separator/>
      </w:r>
    </w:p>
  </w:endnote>
  <w:endnote w:type="continuationSeparator" w:id="0">
    <w:p w14:paraId="5EEEB38D" w14:textId="77777777" w:rsidR="00EC2FE0" w:rsidRDefault="00EC2FE0" w:rsidP="00E2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5C9AD" w14:textId="612F6D20" w:rsidR="00E2076A" w:rsidRDefault="00E2076A"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37A58B0" wp14:editId="5B1C9B38">
          <wp:simplePos x="0" y="0"/>
          <wp:positionH relativeFrom="page">
            <wp:align>left</wp:align>
          </wp:positionH>
          <wp:positionV relativeFrom="paragraph">
            <wp:posOffset>-276045</wp:posOffset>
          </wp:positionV>
          <wp:extent cx="7175500" cy="1048385"/>
          <wp:effectExtent l="0" t="0" r="0" b="0"/>
          <wp:wrapNone/>
          <wp:docPr id="5861565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4FAC5" w14:textId="77777777" w:rsidR="00EC2FE0" w:rsidRDefault="00EC2FE0" w:rsidP="00E2076A">
      <w:pPr>
        <w:spacing w:after="0" w:line="240" w:lineRule="auto"/>
      </w:pPr>
      <w:r>
        <w:separator/>
      </w:r>
    </w:p>
  </w:footnote>
  <w:footnote w:type="continuationSeparator" w:id="0">
    <w:p w14:paraId="74D5E097" w14:textId="77777777" w:rsidR="00EC2FE0" w:rsidRDefault="00EC2FE0" w:rsidP="00E20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777C" w14:textId="2593021B" w:rsidR="00E2076A" w:rsidRDefault="00E2076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F3DA6A" wp14:editId="032A7DC6">
          <wp:simplePos x="0" y="0"/>
          <wp:positionH relativeFrom="margin">
            <wp:posOffset>-129168</wp:posOffset>
          </wp:positionH>
          <wp:positionV relativeFrom="paragraph">
            <wp:posOffset>-359470</wp:posOffset>
          </wp:positionV>
          <wp:extent cx="5919470" cy="804545"/>
          <wp:effectExtent l="0" t="0" r="0" b="0"/>
          <wp:wrapTight wrapText="bothSides">
            <wp:wrapPolygon edited="0">
              <wp:start x="7924" y="0"/>
              <wp:lineTo x="7507" y="1534"/>
              <wp:lineTo x="6812" y="6649"/>
              <wp:lineTo x="6812" y="10229"/>
              <wp:lineTo x="7090" y="16366"/>
              <wp:lineTo x="7160" y="17389"/>
              <wp:lineTo x="8064" y="20458"/>
              <wp:lineTo x="8342" y="20969"/>
              <wp:lineTo x="8828" y="20969"/>
              <wp:lineTo x="14598" y="20458"/>
              <wp:lineTo x="14667" y="17389"/>
              <wp:lineTo x="10010" y="16366"/>
              <wp:lineTo x="11887" y="8695"/>
              <wp:lineTo x="12026" y="6649"/>
              <wp:lineTo x="11331" y="4603"/>
              <wp:lineTo x="9176" y="0"/>
              <wp:lineTo x="7924" y="0"/>
            </wp:wrapPolygon>
          </wp:wrapTight>
          <wp:docPr id="60678597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947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003A0B" w14:textId="77777777" w:rsidR="00E2076A" w:rsidRDefault="00E2076A">
    <w:pPr>
      <w:pStyle w:val="Encabezado"/>
    </w:pPr>
  </w:p>
  <w:p w14:paraId="0F190493" w14:textId="0AB42906" w:rsidR="00E2076A" w:rsidRDefault="00E2076A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208A53" wp14:editId="00B985B7">
          <wp:simplePos x="0" y="0"/>
          <wp:positionH relativeFrom="margin">
            <wp:align>center</wp:align>
          </wp:positionH>
          <wp:positionV relativeFrom="paragraph">
            <wp:posOffset>170024</wp:posOffset>
          </wp:positionV>
          <wp:extent cx="7029450" cy="109855"/>
          <wp:effectExtent l="0" t="0" r="0" b="4445"/>
          <wp:wrapNone/>
          <wp:docPr id="113726715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3C781C" w14:textId="42246E9C" w:rsidR="00E2076A" w:rsidRDefault="00E207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F3C1C"/>
    <w:multiLevelType w:val="hybridMultilevel"/>
    <w:tmpl w:val="53B8435E"/>
    <w:lvl w:ilvl="0" w:tplc="F23443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C66232"/>
    <w:multiLevelType w:val="hybridMultilevel"/>
    <w:tmpl w:val="D76CE5A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6576E"/>
    <w:multiLevelType w:val="hybridMultilevel"/>
    <w:tmpl w:val="CF86DD1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6A"/>
    <w:rsid w:val="000B4A39"/>
    <w:rsid w:val="00123DE7"/>
    <w:rsid w:val="0030745C"/>
    <w:rsid w:val="003E3282"/>
    <w:rsid w:val="003E4649"/>
    <w:rsid w:val="003E7F94"/>
    <w:rsid w:val="004114A5"/>
    <w:rsid w:val="004601CC"/>
    <w:rsid w:val="00471237"/>
    <w:rsid w:val="004D5C87"/>
    <w:rsid w:val="00564841"/>
    <w:rsid w:val="00614A24"/>
    <w:rsid w:val="007B202C"/>
    <w:rsid w:val="007F115B"/>
    <w:rsid w:val="009A299F"/>
    <w:rsid w:val="009E1492"/>
    <w:rsid w:val="00B1666B"/>
    <w:rsid w:val="00B31DC2"/>
    <w:rsid w:val="00CB0F44"/>
    <w:rsid w:val="00D4586A"/>
    <w:rsid w:val="00D54EDF"/>
    <w:rsid w:val="00D6229B"/>
    <w:rsid w:val="00DA3EF2"/>
    <w:rsid w:val="00E009C1"/>
    <w:rsid w:val="00E2076A"/>
    <w:rsid w:val="00E45C9A"/>
    <w:rsid w:val="00E76E5B"/>
    <w:rsid w:val="00EC2FE0"/>
    <w:rsid w:val="00F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4452B8"/>
  <w15:chartTrackingRefBased/>
  <w15:docId w15:val="{A3D2E520-35BF-4A30-9EC4-BB2DBC0C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7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76A"/>
  </w:style>
  <w:style w:type="paragraph" w:styleId="Piedepgina">
    <w:name w:val="footer"/>
    <w:basedOn w:val="Normal"/>
    <w:link w:val="PiedepginaCar"/>
    <w:uiPriority w:val="99"/>
    <w:unhideWhenUsed/>
    <w:rsid w:val="00E207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76A"/>
  </w:style>
  <w:style w:type="paragraph" w:styleId="Prrafodelista">
    <w:name w:val="List Paragraph"/>
    <w:basedOn w:val="Normal"/>
    <w:uiPriority w:val="34"/>
    <w:qFormat/>
    <w:rsid w:val="00E207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601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601C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601C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601C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0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7B685-8BB9-4A4D-BB60-138665F4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Cáceres</dc:creator>
  <cp:keywords/>
  <dc:description/>
  <cp:lastModifiedBy>JEFE COMUNICACIONES</cp:lastModifiedBy>
  <cp:revision>2</cp:revision>
  <cp:lastPrinted>2024-06-24T22:55:00Z</cp:lastPrinted>
  <dcterms:created xsi:type="dcterms:W3CDTF">2024-06-25T15:26:00Z</dcterms:created>
  <dcterms:modified xsi:type="dcterms:W3CDTF">2024-06-25T15:26:00Z</dcterms:modified>
</cp:coreProperties>
</file>